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31EB" w14:textId="77777777" w:rsidR="008A7CC8" w:rsidRPr="009845F5" w:rsidRDefault="008A7CC8" w:rsidP="0033587C">
      <w:pPr>
        <w:pStyle w:val="Heading1"/>
        <w:rPr>
          <w:u w:val="single"/>
        </w:rPr>
      </w:pPr>
      <w:r w:rsidRPr="009845F5">
        <w:rPr>
          <w:u w:val="single"/>
        </w:rPr>
        <w:t>General Information</w:t>
      </w:r>
    </w:p>
    <w:tbl>
      <w:tblPr>
        <w:tblStyle w:val="TableGrid"/>
        <w:tblW w:w="10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3282"/>
        <w:gridCol w:w="1690"/>
        <w:gridCol w:w="1988"/>
        <w:gridCol w:w="2606"/>
      </w:tblGrid>
      <w:tr w:rsidR="008A7CC8" w:rsidRPr="00584397" w14:paraId="2F1094B0" w14:textId="77777777" w:rsidTr="00D8120B">
        <w:trPr>
          <w:trHeight w:val="277"/>
          <w:tblHeader/>
          <w:jc w:val="center"/>
        </w:trPr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3BD2C0" w14:textId="77777777" w:rsidR="008A7CC8" w:rsidRPr="00584397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>Date Reported</w:t>
            </w:r>
          </w:p>
        </w:tc>
        <w:tc>
          <w:tcPr>
            <w:tcW w:w="328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10C314" w14:textId="77777777" w:rsidR="008A7CC8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E189A00" w14:textId="77777777" w:rsidR="008A7CC8" w:rsidRPr="00584397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 xml:space="preserve">Agency </w:t>
            </w:r>
            <w:r>
              <w:rPr>
                <w:rFonts w:cs="Arial"/>
                <w:b/>
                <w:sz w:val="24"/>
                <w:szCs w:val="24"/>
              </w:rPr>
              <w:t>Contact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D8D3A2" w14:textId="77777777" w:rsidR="008A7CC8" w:rsidRPr="00584397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>Dept. &amp; Agency</w:t>
            </w:r>
          </w:p>
        </w:tc>
        <w:tc>
          <w:tcPr>
            <w:tcW w:w="1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3BBB67" w14:textId="77777777" w:rsidR="008A7CC8" w:rsidRPr="00584397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 xml:space="preserve">Phone </w:t>
            </w:r>
          </w:p>
          <w:p w14:paraId="6391382E" w14:textId="77777777" w:rsidR="008A7CC8" w:rsidRPr="00584397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5252DC7" w14:textId="77777777" w:rsidR="008A7CC8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NFC Control </w:t>
            </w:r>
          </w:p>
          <w:p w14:paraId="0E5A08CF" w14:textId="77777777" w:rsidR="008A7CC8" w:rsidRPr="00584397" w:rsidRDefault="008A7CC8" w:rsidP="00D8120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8A7CC8" w:rsidRPr="00584397" w14:paraId="049CA7AF" w14:textId="77777777" w:rsidTr="00D8120B">
        <w:trPr>
          <w:trHeight w:val="546"/>
          <w:jc w:val="center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F337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  <w:p w14:paraId="66933F33" w14:textId="77777777" w:rsidR="008A7CC8" w:rsidRPr="00584397" w:rsidRDefault="008A7CC8" w:rsidP="00D8120B">
            <w:pPr>
              <w:tabs>
                <w:tab w:val="left" w:pos="1064"/>
              </w:tabs>
              <w:rPr>
                <w:sz w:val="24"/>
                <w:szCs w:val="24"/>
              </w:rPr>
            </w:pPr>
            <w:r w:rsidRPr="00584397">
              <w:rPr>
                <w:sz w:val="24"/>
                <w:szCs w:val="24"/>
              </w:rPr>
              <w:tab/>
            </w: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C668A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  <w:p w14:paraId="3D267BE6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BF023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  <w:p w14:paraId="2FE8306E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AE6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  <w:p w14:paraId="24272993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72B529" w14:textId="77777777" w:rsidR="008A7CC8" w:rsidRPr="00584397" w:rsidRDefault="008A7CC8" w:rsidP="00D812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D9AA7C" w14:textId="77777777" w:rsidR="008A7CC8" w:rsidRPr="009845F5" w:rsidRDefault="008A7CC8" w:rsidP="008A7CC8">
      <w:pPr>
        <w:pStyle w:val="Heading1"/>
        <w:rPr>
          <w:u w:val="single"/>
        </w:rPr>
      </w:pPr>
      <w:r w:rsidRPr="009845F5">
        <w:rPr>
          <w:u w:val="single"/>
        </w:rPr>
        <w:t>Approvals</w:t>
      </w:r>
    </w:p>
    <w:p w14:paraId="7F237E49" w14:textId="5339F93E" w:rsidR="00387EA1" w:rsidRPr="0033587C" w:rsidRDefault="00387EA1" w:rsidP="00387EA1">
      <w:pPr>
        <w:rPr>
          <w:b/>
        </w:rPr>
      </w:pPr>
      <w:r w:rsidRPr="00B97408">
        <w:rPr>
          <w:b/>
        </w:rPr>
        <w:t xml:space="preserve">A signature is </w:t>
      </w:r>
      <w:r w:rsidRPr="001D4374">
        <w:rPr>
          <w:b/>
          <w:u w:val="single"/>
        </w:rPr>
        <w:t>not</w:t>
      </w:r>
      <w:r w:rsidRPr="00B97408">
        <w:rPr>
          <w:b/>
        </w:rPr>
        <w:t xml:space="preserve"> required on this form </w:t>
      </w:r>
      <w:r w:rsidR="003903AC">
        <w:rPr>
          <w:b/>
        </w:rPr>
        <w:t xml:space="preserve">because </w:t>
      </w:r>
      <w:r w:rsidRPr="00B97408">
        <w:rPr>
          <w:b/>
        </w:rPr>
        <w:t xml:space="preserve">the email from the Agency Approved Point of Contact (POC) will serve as official approval for your </w:t>
      </w:r>
      <w:r w:rsidR="009845F5">
        <w:rPr>
          <w:b/>
        </w:rPr>
        <w:t>A</w:t>
      </w:r>
      <w:r w:rsidRPr="00B97408">
        <w:rPr>
          <w:b/>
        </w:rPr>
        <w:t>gency.</w:t>
      </w:r>
    </w:p>
    <w:tbl>
      <w:tblPr>
        <w:tblStyle w:val="TableGrid"/>
        <w:tblW w:w="109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459"/>
      </w:tblGrid>
      <w:tr w:rsidR="00897ED7" w:rsidRPr="00584397" w14:paraId="34BC5DA0" w14:textId="77777777" w:rsidTr="00A04503">
        <w:trPr>
          <w:trHeight w:val="357"/>
          <w:tblHeader/>
          <w:jc w:val="center"/>
        </w:trPr>
        <w:tc>
          <w:tcPr>
            <w:tcW w:w="5490" w:type="dxa"/>
            <w:shd w:val="clear" w:color="auto" w:fill="DEEAF6" w:themeFill="accent1" w:themeFillTint="33"/>
          </w:tcPr>
          <w:p w14:paraId="01836A5D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Approval of TMGT and EmpowHR Table Entries</w:t>
            </w:r>
          </w:p>
        </w:tc>
        <w:tc>
          <w:tcPr>
            <w:tcW w:w="5459" w:type="dxa"/>
            <w:shd w:val="clear" w:color="auto" w:fill="DEEAF6" w:themeFill="accent1" w:themeFillTint="33"/>
          </w:tcPr>
          <w:p w14:paraId="29942E2E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Approval of TEST PINE Data</w:t>
            </w:r>
          </w:p>
        </w:tc>
      </w:tr>
      <w:tr w:rsidR="00897ED7" w:rsidRPr="00F32EEA" w14:paraId="028ADB9D" w14:textId="77777777" w:rsidTr="0033587C">
        <w:trPr>
          <w:trHeight w:val="1374"/>
          <w:jc w:val="center"/>
        </w:trPr>
        <w:tc>
          <w:tcPr>
            <w:tcW w:w="5490" w:type="dxa"/>
          </w:tcPr>
          <w:p w14:paraId="396089F8" w14:textId="77777777" w:rsidR="00897ED7" w:rsidRDefault="00897ED7" w:rsidP="00A04503">
            <w:r>
              <w:t>Yes (  )</w:t>
            </w:r>
          </w:p>
          <w:p w14:paraId="73214A8F" w14:textId="412B3180" w:rsidR="00897ED7" w:rsidRDefault="00897ED7" w:rsidP="00A04503">
            <w:r>
              <w:t>No  (  )</w:t>
            </w:r>
          </w:p>
          <w:p w14:paraId="4099C655" w14:textId="5ACCA7C8" w:rsidR="00897ED7" w:rsidRDefault="00897ED7" w:rsidP="00A04503">
            <w:r>
              <w:t>If No, provide reason in “Detailed Description” box below.</w:t>
            </w:r>
          </w:p>
          <w:p w14:paraId="20D79A7C" w14:textId="13667066" w:rsidR="00387EA1" w:rsidRDefault="00387EA1" w:rsidP="00A04503">
            <w:r>
              <w:t xml:space="preserve">Type </w:t>
            </w:r>
            <w:r w:rsidR="00897ED7">
              <w:t>Name</w:t>
            </w:r>
            <w:r>
              <w:t xml:space="preserve"> of POC:  _____________</w:t>
            </w:r>
            <w:r w:rsidR="00897ED7">
              <w:t>___________</w:t>
            </w:r>
            <w:r>
              <w:t>__</w:t>
            </w:r>
            <w:r w:rsidR="00897ED7">
              <w:t>_</w:t>
            </w:r>
          </w:p>
          <w:p w14:paraId="274A8D76" w14:textId="1381AE60" w:rsidR="00387EA1" w:rsidRPr="00F32EEA" w:rsidRDefault="00897ED7" w:rsidP="00A04503">
            <w:r>
              <w:t>Date</w:t>
            </w:r>
            <w:r w:rsidR="00387EA1">
              <w:t xml:space="preserve">:  </w:t>
            </w:r>
            <w:r>
              <w:t xml:space="preserve"> </w:t>
            </w:r>
            <w:r w:rsidR="00387EA1">
              <w:t>_______________________________</w:t>
            </w:r>
            <w:r>
              <w:t>_______</w:t>
            </w:r>
          </w:p>
        </w:tc>
        <w:tc>
          <w:tcPr>
            <w:tcW w:w="5459" w:type="dxa"/>
          </w:tcPr>
          <w:p w14:paraId="7221C034" w14:textId="77777777" w:rsidR="00897ED7" w:rsidRDefault="00897ED7" w:rsidP="00A04503">
            <w:r>
              <w:t>Yes (  )</w:t>
            </w:r>
          </w:p>
          <w:p w14:paraId="4FE2FF53" w14:textId="3116E021" w:rsidR="00897ED7" w:rsidRDefault="00897ED7" w:rsidP="00A04503">
            <w:r>
              <w:t>No  (  )</w:t>
            </w:r>
          </w:p>
          <w:p w14:paraId="43EF46DE" w14:textId="784D788C" w:rsidR="00897ED7" w:rsidRDefault="00897ED7" w:rsidP="00A04503">
            <w:r>
              <w:t>If No, provide reason in “Detailed Description” box below.</w:t>
            </w:r>
          </w:p>
          <w:p w14:paraId="423CE5CF" w14:textId="5BF2A3D6" w:rsidR="00387EA1" w:rsidRDefault="00387EA1" w:rsidP="00387EA1">
            <w:r>
              <w:t>Type Name of POC:  ___________________________</w:t>
            </w:r>
          </w:p>
          <w:p w14:paraId="2C8EEF9B" w14:textId="710B4262" w:rsidR="00897ED7" w:rsidRPr="00F32EEA" w:rsidRDefault="00387EA1" w:rsidP="00387EA1">
            <w:r>
              <w:t>Date:   ______________________________________</w:t>
            </w:r>
          </w:p>
        </w:tc>
      </w:tr>
      <w:tr w:rsidR="00897ED7" w:rsidRPr="00F32EEA" w14:paraId="37E3471F" w14:textId="77777777" w:rsidTr="00897ED7">
        <w:trPr>
          <w:trHeight w:val="393"/>
          <w:jc w:val="center"/>
        </w:trPr>
        <w:tc>
          <w:tcPr>
            <w:tcW w:w="5490" w:type="dxa"/>
            <w:shd w:val="clear" w:color="auto" w:fill="DEEAF6" w:themeFill="accent1" w:themeFillTint="33"/>
          </w:tcPr>
          <w:p w14:paraId="2417C265" w14:textId="77777777" w:rsidR="00897ED7" w:rsidRPr="00584397" w:rsidRDefault="00897ED7" w:rsidP="00897E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Approval of TEST PAYE Data</w:t>
            </w:r>
          </w:p>
        </w:tc>
        <w:tc>
          <w:tcPr>
            <w:tcW w:w="5459" w:type="dxa"/>
            <w:shd w:val="clear" w:color="auto" w:fill="DEEAF6" w:themeFill="accent1" w:themeFillTint="33"/>
          </w:tcPr>
          <w:p w14:paraId="3E89648D" w14:textId="77777777" w:rsidR="00897ED7" w:rsidRPr="00584397" w:rsidRDefault="00897ED7" w:rsidP="00897ED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Approval of PRODUCTION PINE Data</w:t>
            </w:r>
          </w:p>
        </w:tc>
      </w:tr>
      <w:tr w:rsidR="00897ED7" w:rsidRPr="00F32EEA" w14:paraId="5F930E10" w14:textId="77777777" w:rsidTr="0033587C">
        <w:trPr>
          <w:trHeight w:val="1257"/>
          <w:jc w:val="center"/>
        </w:trPr>
        <w:tc>
          <w:tcPr>
            <w:tcW w:w="5490" w:type="dxa"/>
          </w:tcPr>
          <w:p w14:paraId="252C3832" w14:textId="77777777" w:rsidR="00897ED7" w:rsidRDefault="00897ED7" w:rsidP="00897ED7">
            <w:r>
              <w:t>Yes (  )</w:t>
            </w:r>
          </w:p>
          <w:p w14:paraId="0FF9116C" w14:textId="55A129A7" w:rsidR="00897ED7" w:rsidRDefault="00897ED7" w:rsidP="00897ED7">
            <w:r>
              <w:t>No  (  )</w:t>
            </w:r>
          </w:p>
          <w:p w14:paraId="5B6432BC" w14:textId="181B04B9" w:rsidR="00897ED7" w:rsidRDefault="00897ED7" w:rsidP="00897ED7">
            <w:r>
              <w:t>If No, provide reason in “Detailed Description” box below.</w:t>
            </w:r>
          </w:p>
          <w:p w14:paraId="716F2617" w14:textId="68FC4AEC" w:rsidR="00387EA1" w:rsidRDefault="00387EA1" w:rsidP="00387EA1">
            <w:r>
              <w:t>Type Name of POC:  ___________________________</w:t>
            </w:r>
          </w:p>
          <w:p w14:paraId="57BAC518" w14:textId="57FE9B91" w:rsidR="00897ED7" w:rsidRPr="00F32EEA" w:rsidRDefault="00387EA1" w:rsidP="00387EA1">
            <w:r>
              <w:t>Date:   ______________________________________</w:t>
            </w:r>
          </w:p>
        </w:tc>
        <w:tc>
          <w:tcPr>
            <w:tcW w:w="5459" w:type="dxa"/>
          </w:tcPr>
          <w:p w14:paraId="33280DC0" w14:textId="77777777" w:rsidR="00897ED7" w:rsidRDefault="00897ED7" w:rsidP="00897ED7">
            <w:r>
              <w:t>Yes (  )</w:t>
            </w:r>
          </w:p>
          <w:p w14:paraId="12F92C49" w14:textId="22C7D971" w:rsidR="00897ED7" w:rsidRDefault="00897ED7" w:rsidP="00897ED7">
            <w:r>
              <w:t>No  (  )</w:t>
            </w:r>
          </w:p>
          <w:p w14:paraId="7C24A0F7" w14:textId="77777777" w:rsidR="00897ED7" w:rsidRDefault="00897ED7" w:rsidP="00897ED7">
            <w:r>
              <w:t>If No, provide reason in “Detailed Description” box below.</w:t>
            </w:r>
          </w:p>
          <w:p w14:paraId="55461FC4" w14:textId="06843E15" w:rsidR="00387EA1" w:rsidRDefault="00387EA1" w:rsidP="00387EA1">
            <w:r>
              <w:t>Type Name of POC:  ___________________________</w:t>
            </w:r>
          </w:p>
          <w:p w14:paraId="626BE091" w14:textId="5DA2EE27" w:rsidR="00897ED7" w:rsidRPr="00F32EEA" w:rsidRDefault="00387EA1" w:rsidP="00387EA1">
            <w:r>
              <w:t>Date:   ______________________________________</w:t>
            </w:r>
          </w:p>
        </w:tc>
      </w:tr>
    </w:tbl>
    <w:p w14:paraId="278F7187" w14:textId="77777777" w:rsidR="00897ED7" w:rsidRPr="009845F5" w:rsidRDefault="00897ED7" w:rsidP="00897ED7">
      <w:pPr>
        <w:pStyle w:val="Heading1"/>
        <w:rPr>
          <w:u w:val="single"/>
        </w:rPr>
      </w:pPr>
      <w:r w:rsidRPr="009845F5">
        <w:rPr>
          <w:u w:val="single"/>
        </w:rPr>
        <w:t>Detailed Description</w:t>
      </w:r>
    </w:p>
    <w:p w14:paraId="4503093B" w14:textId="3481BE88" w:rsidR="00897ED7" w:rsidRDefault="00897ED7" w:rsidP="00897ED7">
      <w:pPr>
        <w:rPr>
          <w:rFonts w:cs="Arial"/>
          <w:b/>
        </w:rPr>
      </w:pPr>
      <w:r w:rsidRPr="00E13632">
        <w:rPr>
          <w:b/>
          <w:bCs/>
        </w:rPr>
        <w:t xml:space="preserve">This report may be used </w:t>
      </w:r>
      <w:r w:rsidR="007F07BB" w:rsidRPr="00E13632">
        <w:rPr>
          <w:b/>
          <w:bCs/>
        </w:rPr>
        <w:t xml:space="preserve">to </w:t>
      </w:r>
      <w:r w:rsidRPr="00E13632">
        <w:rPr>
          <w:b/>
          <w:bCs/>
        </w:rPr>
        <w:t xml:space="preserve">provide </w:t>
      </w:r>
      <w:r w:rsidR="00F55BA9" w:rsidRPr="00E13632">
        <w:rPr>
          <w:b/>
          <w:bCs/>
        </w:rPr>
        <w:t>A</w:t>
      </w:r>
      <w:r w:rsidRPr="00E13632">
        <w:rPr>
          <w:b/>
          <w:bCs/>
        </w:rPr>
        <w:t>gency approval</w:t>
      </w:r>
      <w:r w:rsidR="007F07BB" w:rsidRPr="00E13632">
        <w:rPr>
          <w:b/>
          <w:bCs/>
        </w:rPr>
        <w:t>/</w:t>
      </w:r>
      <w:r w:rsidRPr="00E13632">
        <w:rPr>
          <w:b/>
          <w:bCs/>
        </w:rPr>
        <w:t xml:space="preserve">findings relating to data verification </w:t>
      </w:r>
      <w:r w:rsidR="00EF6BCA" w:rsidRPr="00E13632">
        <w:rPr>
          <w:b/>
          <w:bCs/>
        </w:rPr>
        <w:t>and</w:t>
      </w:r>
      <w:r w:rsidR="002B39B2" w:rsidRPr="00E13632">
        <w:rPr>
          <w:b/>
          <w:bCs/>
        </w:rPr>
        <w:t>/or specific</w:t>
      </w:r>
      <w:r w:rsidR="00F55BA9" w:rsidRPr="00E13632">
        <w:rPr>
          <w:b/>
          <w:bCs/>
        </w:rPr>
        <w:t xml:space="preserve"> feedback regarding </w:t>
      </w:r>
      <w:r w:rsidR="00EF6BCA" w:rsidRPr="00E13632">
        <w:rPr>
          <w:b/>
          <w:bCs/>
        </w:rPr>
        <w:t>any issues</w:t>
      </w:r>
      <w:r w:rsidR="002B39B2" w:rsidRPr="00E13632">
        <w:rPr>
          <w:b/>
          <w:bCs/>
        </w:rPr>
        <w:t xml:space="preserve"> encountered</w:t>
      </w:r>
      <w:r w:rsidR="00EF6BCA" w:rsidRPr="00E13632">
        <w:rPr>
          <w:b/>
          <w:bCs/>
        </w:rPr>
        <w:t xml:space="preserve"> </w:t>
      </w:r>
      <w:r w:rsidR="007F07BB" w:rsidRPr="00E13632">
        <w:rPr>
          <w:b/>
          <w:bCs/>
        </w:rPr>
        <w:t>throughout the pay raise process</w:t>
      </w:r>
      <w:r w:rsidRPr="00E13632">
        <w:rPr>
          <w:b/>
          <w:bCs/>
        </w:rPr>
        <w:t xml:space="preserve">.  </w:t>
      </w:r>
      <w:r w:rsidR="00EF6BCA" w:rsidRPr="00E13632">
        <w:rPr>
          <w:b/>
          <w:bCs/>
        </w:rPr>
        <w:t xml:space="preserve">To assist </w:t>
      </w:r>
      <w:r w:rsidR="00693235" w:rsidRPr="00E13632">
        <w:rPr>
          <w:b/>
          <w:bCs/>
        </w:rPr>
        <w:t>development staff with</w:t>
      </w:r>
      <w:r w:rsidR="00EF6BCA" w:rsidRPr="00E13632">
        <w:rPr>
          <w:b/>
          <w:bCs/>
        </w:rPr>
        <w:t xml:space="preserve"> research, </w:t>
      </w:r>
      <w:r w:rsidRPr="00E13632">
        <w:rPr>
          <w:b/>
          <w:bCs/>
        </w:rPr>
        <w:t xml:space="preserve">Agencies </w:t>
      </w:r>
      <w:r w:rsidRPr="00E13632">
        <w:rPr>
          <w:b/>
          <w:bCs/>
          <w:u w:val="single"/>
        </w:rPr>
        <w:t>must</w:t>
      </w:r>
      <w:r w:rsidRPr="00E13632">
        <w:rPr>
          <w:b/>
          <w:bCs/>
        </w:rPr>
        <w:t xml:space="preserve"> p</w:t>
      </w:r>
      <w:r w:rsidRPr="00E13632">
        <w:rPr>
          <w:rFonts w:cs="Arial"/>
          <w:b/>
        </w:rPr>
        <w:t xml:space="preserve">rovide a detailed description of the </w:t>
      </w:r>
      <w:r w:rsidR="00693235" w:rsidRPr="00E13632">
        <w:rPr>
          <w:rFonts w:cs="Arial"/>
          <w:b/>
        </w:rPr>
        <w:t>issues</w:t>
      </w:r>
      <w:r w:rsidR="00A00108" w:rsidRPr="00E13632">
        <w:rPr>
          <w:rFonts w:cs="Arial"/>
          <w:b/>
        </w:rPr>
        <w:t>,</w:t>
      </w:r>
      <w:r w:rsidR="00693235" w:rsidRPr="00E13632">
        <w:rPr>
          <w:rFonts w:cs="Arial"/>
          <w:b/>
        </w:rPr>
        <w:t xml:space="preserve"> </w:t>
      </w:r>
      <w:r w:rsidR="00F55BA9" w:rsidRPr="00E13632">
        <w:rPr>
          <w:rFonts w:cs="Arial"/>
          <w:b/>
        </w:rPr>
        <w:t xml:space="preserve">along </w:t>
      </w:r>
      <w:r w:rsidRPr="00E13632">
        <w:rPr>
          <w:rFonts w:cs="Arial"/>
          <w:b/>
        </w:rPr>
        <w:t xml:space="preserve">with </w:t>
      </w:r>
      <w:r w:rsidR="00693235" w:rsidRPr="00E13632">
        <w:rPr>
          <w:rFonts w:cs="Arial"/>
          <w:b/>
        </w:rPr>
        <w:t>screen prints</w:t>
      </w:r>
      <w:r w:rsidR="00FD7697" w:rsidRPr="00E13632">
        <w:rPr>
          <w:rFonts w:cs="Arial"/>
          <w:b/>
        </w:rPr>
        <w:t xml:space="preserve">, </w:t>
      </w:r>
      <w:r w:rsidRPr="00E13632">
        <w:rPr>
          <w:rFonts w:cs="Arial"/>
          <w:b/>
        </w:rPr>
        <w:t xml:space="preserve">error </w:t>
      </w:r>
      <w:r w:rsidR="00FD7697" w:rsidRPr="00E13632">
        <w:rPr>
          <w:rFonts w:cs="Arial"/>
          <w:b/>
        </w:rPr>
        <w:t>messages</w:t>
      </w:r>
      <w:r w:rsidR="00F55BA9" w:rsidRPr="00E13632">
        <w:rPr>
          <w:rFonts w:cs="Arial"/>
          <w:b/>
        </w:rPr>
        <w:t xml:space="preserve">, </w:t>
      </w:r>
      <w:r w:rsidR="00A00108" w:rsidRPr="00E13632">
        <w:rPr>
          <w:rFonts w:cs="Arial"/>
          <w:b/>
        </w:rPr>
        <w:t xml:space="preserve">and </w:t>
      </w:r>
      <w:r w:rsidR="00B97FE1" w:rsidRPr="00E13632">
        <w:rPr>
          <w:rFonts w:cs="Arial"/>
          <w:b/>
        </w:rPr>
        <w:t>examples</w:t>
      </w:r>
      <w:r w:rsidR="00A00108" w:rsidRPr="00E13632">
        <w:rPr>
          <w:rFonts w:cs="Arial"/>
          <w:b/>
        </w:rPr>
        <w:t xml:space="preserve"> or </w:t>
      </w:r>
      <w:r w:rsidR="00F55BA9" w:rsidRPr="00E13632">
        <w:rPr>
          <w:rFonts w:cs="Arial"/>
          <w:b/>
        </w:rPr>
        <w:t xml:space="preserve">the name of at least one employee </w:t>
      </w:r>
      <w:r w:rsidR="0077712F" w:rsidRPr="00E13632">
        <w:rPr>
          <w:rFonts w:cs="Arial"/>
          <w:b/>
        </w:rPr>
        <w:t>(</w:t>
      </w:r>
      <w:r w:rsidR="00F55BA9" w:rsidRPr="00E13632">
        <w:rPr>
          <w:rFonts w:cs="Arial"/>
          <w:b/>
        </w:rPr>
        <w:t>with no PII data</w:t>
      </w:r>
      <w:r w:rsidR="0077712F" w:rsidRPr="00E13632">
        <w:rPr>
          <w:rFonts w:cs="Arial"/>
          <w:b/>
        </w:rPr>
        <w:t xml:space="preserve">).  Any other </w:t>
      </w:r>
      <w:r w:rsidRPr="00E13632">
        <w:rPr>
          <w:rFonts w:cs="Arial"/>
          <w:b/>
        </w:rPr>
        <w:t>supporting documentation</w:t>
      </w:r>
      <w:r w:rsidR="00F55BA9" w:rsidRPr="00E13632">
        <w:rPr>
          <w:rFonts w:cs="Arial"/>
          <w:b/>
        </w:rPr>
        <w:t xml:space="preserve"> should be attached </w:t>
      </w:r>
      <w:r w:rsidR="00AC016B" w:rsidRPr="00E13632">
        <w:rPr>
          <w:rFonts w:cs="Arial"/>
          <w:b/>
        </w:rPr>
        <w:t xml:space="preserve">to </w:t>
      </w:r>
      <w:r w:rsidR="00F55BA9" w:rsidRPr="00E13632">
        <w:rPr>
          <w:rFonts w:cs="Arial"/>
          <w:b/>
        </w:rPr>
        <w:t>this report</w:t>
      </w:r>
      <w:r w:rsidRPr="00E13632">
        <w:rPr>
          <w:rFonts w:cs="Arial"/>
          <w:b/>
        </w:rPr>
        <w:t>.</w:t>
      </w:r>
      <w:r w:rsidR="007A36D4" w:rsidRPr="00E13632">
        <w:rPr>
          <w:rFonts w:cs="Arial"/>
          <w:b/>
        </w:rPr>
        <w:t xml:space="preserve">  Enter</w:t>
      </w:r>
      <w:r w:rsidR="007A36D4">
        <w:rPr>
          <w:rFonts w:cs="Arial"/>
          <w:b/>
        </w:rPr>
        <w:t xml:space="preserve"> details below.</w:t>
      </w:r>
    </w:p>
    <w:p w14:paraId="2085F753" w14:textId="77777777" w:rsidR="00897ED7" w:rsidRDefault="00897ED7" w:rsidP="00897ED7">
      <w:pPr>
        <w:rPr>
          <w:rFonts w:cs="Arial"/>
          <w:b/>
        </w:rPr>
      </w:pPr>
    </w:p>
    <w:p w14:paraId="4E6DEB4A" w14:textId="43B2E5EB" w:rsidR="00897ED7" w:rsidRDefault="00000000" w:rsidP="00897ED7">
      <w:pPr>
        <w:rPr>
          <w:rFonts w:cs="Arial"/>
          <w:b/>
        </w:rPr>
      </w:pPr>
      <w:sdt>
        <w:sdtPr>
          <w:rPr>
            <w:rFonts w:cs="Arial"/>
            <w:b/>
          </w:rPr>
          <w:alias w:val="Detailed Description"/>
          <w:tag w:val="Detailed Description"/>
          <w:id w:val="611948055"/>
          <w:placeholder>
            <w:docPart w:val="DefaultPlaceholder_-1854013440"/>
          </w:placeholder>
          <w:showingPlcHdr/>
          <w:text/>
        </w:sdtPr>
        <w:sdtContent>
          <w:r w:rsidR="0033587C" w:rsidRPr="00797B33">
            <w:rPr>
              <w:rStyle w:val="PlaceholderText"/>
            </w:rPr>
            <w:t>Click or tap here to enter text.</w:t>
          </w:r>
        </w:sdtContent>
      </w:sdt>
    </w:p>
    <w:p w14:paraId="16F4A884" w14:textId="42F189B9" w:rsidR="008A7CC8" w:rsidRDefault="008A7CC8" w:rsidP="008A7CC8">
      <w:pPr>
        <w:tabs>
          <w:tab w:val="left" w:pos="4045"/>
        </w:tabs>
        <w:spacing w:after="160" w:line="259" w:lineRule="auto"/>
        <w:rPr>
          <w:rFonts w:cs="Arial"/>
          <w:b/>
        </w:rPr>
      </w:pPr>
      <w:r>
        <w:rPr>
          <w:rFonts w:cs="Arial"/>
          <w:b/>
        </w:rPr>
        <w:tab/>
      </w:r>
    </w:p>
    <w:p w14:paraId="69E8624D" w14:textId="6970EDC7" w:rsidR="00897ED7" w:rsidRDefault="00897ED7" w:rsidP="0033587C">
      <w:pPr>
        <w:tabs>
          <w:tab w:val="left" w:pos="3840"/>
          <w:tab w:val="left" w:pos="4045"/>
        </w:tabs>
        <w:spacing w:after="160" w:line="259" w:lineRule="auto"/>
        <w:rPr>
          <w:rFonts w:cs="Arial"/>
          <w:b/>
        </w:rPr>
      </w:pPr>
      <w:r w:rsidRPr="008A7CC8">
        <w:rPr>
          <w:rFonts w:cs="Arial"/>
        </w:rPr>
        <w:br w:type="page"/>
      </w:r>
      <w:r w:rsidR="0033587C">
        <w:rPr>
          <w:rFonts w:cs="Arial"/>
          <w:b/>
        </w:rPr>
        <w:lastRenderedPageBreak/>
        <w:tab/>
      </w:r>
    </w:p>
    <w:p w14:paraId="13101DCF" w14:textId="77777777" w:rsidR="00897ED7" w:rsidRDefault="00897ED7" w:rsidP="00897ED7">
      <w:pPr>
        <w:pStyle w:val="Heading1"/>
      </w:pPr>
      <w:r>
        <w:t>NFC Review Comments</w:t>
      </w:r>
    </w:p>
    <w:p w14:paraId="6C544F03" w14:textId="77777777" w:rsidR="007A36D4" w:rsidRPr="007A36D4" w:rsidRDefault="007A36D4" w:rsidP="007A36D4">
      <w:pPr>
        <w:rPr>
          <w:b/>
          <w:sz w:val="24"/>
          <w:szCs w:val="24"/>
        </w:rPr>
      </w:pPr>
      <w:r w:rsidRPr="007A36D4">
        <w:rPr>
          <w:b/>
          <w:sz w:val="24"/>
          <w:szCs w:val="24"/>
        </w:rPr>
        <w:t xml:space="preserve">FOR NFC USE ONLY.  Enter </w:t>
      </w:r>
      <w:r>
        <w:rPr>
          <w:b/>
          <w:sz w:val="24"/>
          <w:szCs w:val="24"/>
        </w:rPr>
        <w:t xml:space="preserve">NFC review </w:t>
      </w:r>
      <w:r w:rsidRPr="007A36D4">
        <w:rPr>
          <w:b/>
          <w:sz w:val="24"/>
          <w:szCs w:val="24"/>
        </w:rPr>
        <w:t>comments below.</w:t>
      </w:r>
    </w:p>
    <w:p w14:paraId="7968047F" w14:textId="77777777" w:rsidR="007A36D4" w:rsidRPr="007A36D4" w:rsidRDefault="007A36D4" w:rsidP="007A36D4"/>
    <w:tbl>
      <w:tblPr>
        <w:tblStyle w:val="TableGrid"/>
        <w:tblW w:w="109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268"/>
        <w:gridCol w:w="3333"/>
        <w:gridCol w:w="2930"/>
      </w:tblGrid>
      <w:tr w:rsidR="00897ED7" w:rsidRPr="00584397" w14:paraId="00250748" w14:textId="77777777" w:rsidTr="00A04503">
        <w:trPr>
          <w:trHeight w:val="278"/>
          <w:tblHeader/>
          <w:jc w:val="center"/>
        </w:trPr>
        <w:tc>
          <w:tcPr>
            <w:tcW w:w="13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1773F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87025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Reviewed By</w:t>
            </w:r>
          </w:p>
        </w:tc>
        <w:tc>
          <w:tcPr>
            <w:tcW w:w="3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83277D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>Branch</w:t>
            </w:r>
          </w:p>
        </w:tc>
        <w:tc>
          <w:tcPr>
            <w:tcW w:w="2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5D8EBD67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 xml:space="preserve">Phone </w:t>
            </w:r>
          </w:p>
          <w:p w14:paraId="4804EDD6" w14:textId="77777777" w:rsidR="00897ED7" w:rsidRPr="00584397" w:rsidRDefault="00897ED7" w:rsidP="00A0450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4397"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897ED7" w:rsidRPr="00F32EEA" w14:paraId="047572AA" w14:textId="77777777" w:rsidTr="00A04503">
        <w:trPr>
          <w:trHeight w:val="548"/>
          <w:jc w:val="center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1526" w14:textId="77777777" w:rsidR="00897ED7" w:rsidRPr="00F32EEA" w:rsidRDefault="00897ED7" w:rsidP="00A04503">
            <w:r>
              <w:t> 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AEE" w14:textId="77777777" w:rsidR="00897ED7" w:rsidRPr="00F32EEA" w:rsidRDefault="00897ED7" w:rsidP="00A04503">
            <w:r w:rsidRPr="00F32EEA">
              <w:t xml:space="preserve">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031" w14:textId="77777777" w:rsidR="00897ED7" w:rsidRPr="00F32EEA" w:rsidRDefault="00897ED7" w:rsidP="00A04503">
            <w:r w:rsidRPr="00F32EEA"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4B2FCB" w14:textId="77777777" w:rsidR="00897ED7" w:rsidRPr="00F32EEA" w:rsidRDefault="00897ED7" w:rsidP="00A04503">
            <w:r w:rsidRPr="00F32EEA">
              <w:t xml:space="preserve"> </w:t>
            </w:r>
          </w:p>
        </w:tc>
      </w:tr>
    </w:tbl>
    <w:p w14:paraId="28BC9729" w14:textId="77777777" w:rsidR="00897ED7" w:rsidRDefault="00897ED7" w:rsidP="00897ED7"/>
    <w:sdt>
      <w:sdtPr>
        <w:alias w:val="comments"/>
        <w:tag w:val="comments"/>
        <w:id w:val="1478418097"/>
        <w:placeholder>
          <w:docPart w:val="DefaultPlaceholder_-1854013440"/>
        </w:placeholder>
        <w:showingPlcHdr/>
        <w:text/>
      </w:sdtPr>
      <w:sdtContent>
        <w:p w14:paraId="65FFCA99" w14:textId="77777777" w:rsidR="00EB216F" w:rsidRPr="00897ED7" w:rsidRDefault="00EB216F" w:rsidP="00897ED7">
          <w:r w:rsidRPr="00797B33">
            <w:rPr>
              <w:rStyle w:val="PlaceholderText"/>
            </w:rPr>
            <w:t>Click or tap here to enter text.</w:t>
          </w:r>
        </w:p>
      </w:sdtContent>
    </w:sdt>
    <w:sectPr w:rsidR="00EB216F" w:rsidRPr="00897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A0E3" w14:textId="77777777" w:rsidR="00DB7AE7" w:rsidRDefault="00DB7AE7" w:rsidP="00897ED7">
      <w:r>
        <w:separator/>
      </w:r>
    </w:p>
  </w:endnote>
  <w:endnote w:type="continuationSeparator" w:id="0">
    <w:p w14:paraId="5D2AC2C7" w14:textId="77777777" w:rsidR="00DB7AE7" w:rsidRDefault="00DB7AE7" w:rsidP="0089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EB43" w14:textId="77777777" w:rsidR="00FA1D38" w:rsidRDefault="00FA1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68F5" w14:textId="2B5965AF" w:rsidR="007B6F0F" w:rsidRDefault="007B6F0F" w:rsidP="007B6F0F">
    <w:pPr>
      <w:pStyle w:val="BodyText"/>
      <w:jc w:val="right"/>
      <w:rPr>
        <w:b/>
        <w:sz w:val="18"/>
        <w:szCs w:val="18"/>
      </w:rPr>
    </w:pPr>
    <w:r>
      <w:rPr>
        <w:sz w:val="18"/>
        <w:szCs w:val="18"/>
      </w:rPr>
      <w:t xml:space="preserve">  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                                                                                                                              202</w:t>
    </w:r>
    <w:r w:rsidR="00F56AB7">
      <w:rPr>
        <w:sz w:val="18"/>
        <w:szCs w:val="18"/>
      </w:rPr>
      <w:t>6</w:t>
    </w:r>
    <w:r>
      <w:rPr>
        <w:sz w:val="18"/>
        <w:szCs w:val="18"/>
      </w:rPr>
      <w:t xml:space="preserve"> Version – Last Updated: </w:t>
    </w:r>
    <w:r w:rsidR="00F56AB7">
      <w:rPr>
        <w:sz w:val="18"/>
        <w:szCs w:val="18"/>
      </w:rPr>
      <w:t>12/03/2025</w:t>
    </w:r>
  </w:p>
  <w:p w14:paraId="6B4E7D7B" w14:textId="77777777" w:rsidR="00897ED7" w:rsidRDefault="00897E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F025" w14:textId="77777777" w:rsidR="00FA1D38" w:rsidRDefault="00FA1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A5D0" w14:textId="77777777" w:rsidR="00DB7AE7" w:rsidRDefault="00DB7AE7" w:rsidP="00897ED7">
      <w:r>
        <w:separator/>
      </w:r>
    </w:p>
  </w:footnote>
  <w:footnote w:type="continuationSeparator" w:id="0">
    <w:p w14:paraId="73708C77" w14:textId="77777777" w:rsidR="00DB7AE7" w:rsidRDefault="00DB7AE7" w:rsidP="0089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9585" w14:textId="77777777" w:rsidR="00FA1D38" w:rsidRDefault="00FA1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7354" w14:textId="2F0C3078" w:rsidR="00897ED7" w:rsidRPr="00ED2681" w:rsidRDefault="00897ED7" w:rsidP="00897ED7">
    <w:pPr>
      <w:jc w:val="center"/>
      <w:rPr>
        <w:b/>
        <w:sz w:val="28"/>
        <w:szCs w:val="28"/>
      </w:rPr>
    </w:pPr>
    <w:r w:rsidRPr="00E13632">
      <w:rPr>
        <w:b/>
        <w:sz w:val="28"/>
        <w:szCs w:val="28"/>
      </w:rPr>
      <w:t xml:space="preserve">Project </w:t>
    </w:r>
    <w:r w:rsidRPr="00ED2681">
      <w:rPr>
        <w:b/>
        <w:sz w:val="28"/>
        <w:szCs w:val="28"/>
      </w:rPr>
      <w:t xml:space="preserve">No. </w:t>
    </w:r>
    <w:r w:rsidR="0033587C" w:rsidRPr="00ED2681">
      <w:rPr>
        <w:b/>
        <w:sz w:val="28"/>
        <w:szCs w:val="28"/>
      </w:rPr>
      <w:t>7</w:t>
    </w:r>
    <w:r w:rsidR="00F56AB7" w:rsidRPr="00ED2681">
      <w:rPr>
        <w:b/>
        <w:sz w:val="28"/>
        <w:szCs w:val="28"/>
      </w:rPr>
      <w:t>9580</w:t>
    </w:r>
    <w:r w:rsidRPr="00ED2681">
      <w:rPr>
        <w:b/>
        <w:sz w:val="28"/>
        <w:szCs w:val="28"/>
      </w:rPr>
      <w:t>, 20</w:t>
    </w:r>
    <w:r w:rsidR="00001E2C" w:rsidRPr="00ED2681">
      <w:rPr>
        <w:b/>
        <w:sz w:val="28"/>
        <w:szCs w:val="28"/>
      </w:rPr>
      <w:t>2</w:t>
    </w:r>
    <w:r w:rsidR="00F56AB7" w:rsidRPr="00ED2681">
      <w:rPr>
        <w:b/>
        <w:sz w:val="28"/>
        <w:szCs w:val="28"/>
      </w:rPr>
      <w:t>6</w:t>
    </w:r>
    <w:r w:rsidRPr="00ED2681">
      <w:rPr>
        <w:b/>
        <w:sz w:val="28"/>
        <w:szCs w:val="28"/>
      </w:rPr>
      <w:t xml:space="preserve"> Annual Pay Raise</w:t>
    </w:r>
  </w:p>
  <w:p w14:paraId="418931E3" w14:textId="77777777" w:rsidR="00897ED7" w:rsidRPr="00A87CC9" w:rsidRDefault="00897ED7" w:rsidP="00897ED7">
    <w:pPr>
      <w:jc w:val="center"/>
      <w:rPr>
        <w:b/>
        <w:sz w:val="28"/>
        <w:szCs w:val="28"/>
      </w:rPr>
    </w:pPr>
    <w:r w:rsidRPr="00ED2681">
      <w:rPr>
        <w:b/>
        <w:sz w:val="28"/>
        <w:szCs w:val="28"/>
      </w:rPr>
      <w:t>Agency Status Report</w:t>
    </w:r>
  </w:p>
  <w:p w14:paraId="3A40004E" w14:textId="052548AD" w:rsidR="00897ED7" w:rsidRDefault="00897ED7" w:rsidP="0033587C">
    <w:pPr>
      <w:jc w:val="center"/>
      <w:rPr>
        <w:rStyle w:val="Hyperlink"/>
        <w:b/>
        <w:sz w:val="24"/>
        <w:szCs w:val="24"/>
      </w:rPr>
    </w:pPr>
    <w:r>
      <w:rPr>
        <w:b/>
        <w:sz w:val="24"/>
        <w:szCs w:val="24"/>
      </w:rPr>
      <w:t>Submit report</w:t>
    </w:r>
    <w:r w:rsidRPr="00957876">
      <w:rPr>
        <w:b/>
        <w:sz w:val="24"/>
        <w:szCs w:val="24"/>
      </w:rPr>
      <w:t xml:space="preserve"> to </w:t>
    </w:r>
    <w:hyperlink r:id="rId1" w:history="1">
      <w:r w:rsidR="00001E2C" w:rsidRPr="000A3DE4">
        <w:rPr>
          <w:rStyle w:val="Hyperlink"/>
          <w:b/>
          <w:sz w:val="24"/>
          <w:szCs w:val="24"/>
        </w:rPr>
        <w:t>Annual.PayRaise@usda.gov</w:t>
      </w:r>
    </w:hyperlink>
  </w:p>
  <w:p w14:paraId="13A2B30F" w14:textId="1893086B" w:rsidR="007A36D4" w:rsidRPr="0033587C" w:rsidRDefault="00897ED7" w:rsidP="00897ED7">
    <w:pPr>
      <w:pStyle w:val="Header"/>
      <w:rPr>
        <w:b/>
        <w:bCs/>
        <w:i/>
        <w:color w:val="FFFFFF" w:themeColor="background1"/>
        <w:sz w:val="24"/>
        <w:szCs w:val="24"/>
      </w:rPr>
    </w:pPr>
    <w:r w:rsidRPr="00F336F3">
      <w:rPr>
        <w:b/>
        <w:bCs/>
        <w:i/>
        <w:color w:val="FFFFFF" w:themeColor="background1"/>
        <w:sz w:val="24"/>
        <w:szCs w:val="24"/>
        <w:highlight w:val="black"/>
      </w:rPr>
      <w:t xml:space="preserve">This report may be used to </w:t>
    </w:r>
    <w:r w:rsidR="0070614E">
      <w:rPr>
        <w:b/>
        <w:bCs/>
        <w:i/>
        <w:color w:val="FFFFFF" w:themeColor="background1"/>
        <w:sz w:val="24"/>
        <w:szCs w:val="24"/>
        <w:highlight w:val="black"/>
      </w:rPr>
      <w:t>submit</w:t>
    </w:r>
    <w:r w:rsidRPr="00F336F3">
      <w:rPr>
        <w:b/>
        <w:bCs/>
        <w:i/>
        <w:color w:val="FFFFFF" w:themeColor="background1"/>
        <w:sz w:val="24"/>
        <w:szCs w:val="24"/>
        <w:highlight w:val="black"/>
      </w:rPr>
      <w:t xml:space="preserve"> discrepancies/issues found </w:t>
    </w:r>
    <w:proofErr w:type="gramStart"/>
    <w:r w:rsidRPr="00F336F3">
      <w:rPr>
        <w:b/>
        <w:bCs/>
        <w:i/>
        <w:color w:val="FFFFFF" w:themeColor="background1"/>
        <w:sz w:val="24"/>
        <w:szCs w:val="24"/>
        <w:highlight w:val="black"/>
      </w:rPr>
      <w:t>during the course of</w:t>
    </w:r>
    <w:proofErr w:type="gramEnd"/>
    <w:r w:rsidRPr="00F336F3">
      <w:rPr>
        <w:b/>
        <w:bCs/>
        <w:i/>
        <w:color w:val="FFFFFF" w:themeColor="background1"/>
        <w:sz w:val="24"/>
        <w:szCs w:val="24"/>
        <w:highlight w:val="black"/>
      </w:rPr>
      <w:t xml:space="preserve"> the projec</w:t>
    </w:r>
    <w:r>
      <w:rPr>
        <w:b/>
        <w:bCs/>
        <w:i/>
        <w:color w:val="FFFFFF" w:themeColor="background1"/>
        <w:sz w:val="24"/>
        <w:szCs w:val="24"/>
        <w:highlight w:val="black"/>
      </w:rPr>
      <w:t>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14A1" w14:textId="77777777" w:rsidR="00FA1D38" w:rsidRDefault="00FA1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D7"/>
    <w:rsid w:val="00001E2C"/>
    <w:rsid w:val="00003918"/>
    <w:rsid w:val="0002360A"/>
    <w:rsid w:val="00045E5C"/>
    <w:rsid w:val="000E163D"/>
    <w:rsid w:val="0013306C"/>
    <w:rsid w:val="001D4374"/>
    <w:rsid w:val="00206DEB"/>
    <w:rsid w:val="00296D4D"/>
    <w:rsid w:val="002B39B2"/>
    <w:rsid w:val="002C1F0F"/>
    <w:rsid w:val="0033587C"/>
    <w:rsid w:val="003513F3"/>
    <w:rsid w:val="00387EA1"/>
    <w:rsid w:val="003903AC"/>
    <w:rsid w:val="00444F78"/>
    <w:rsid w:val="00493B6D"/>
    <w:rsid w:val="00596FE5"/>
    <w:rsid w:val="005B714B"/>
    <w:rsid w:val="005E2AB7"/>
    <w:rsid w:val="00626B92"/>
    <w:rsid w:val="00686C1A"/>
    <w:rsid w:val="00693235"/>
    <w:rsid w:val="006B51B6"/>
    <w:rsid w:val="006B6A95"/>
    <w:rsid w:val="006F13A9"/>
    <w:rsid w:val="0070614E"/>
    <w:rsid w:val="0071205C"/>
    <w:rsid w:val="00720A88"/>
    <w:rsid w:val="00752A95"/>
    <w:rsid w:val="0077712F"/>
    <w:rsid w:val="007A36D4"/>
    <w:rsid w:val="007B6F0F"/>
    <w:rsid w:val="007F07BB"/>
    <w:rsid w:val="00800281"/>
    <w:rsid w:val="00827D24"/>
    <w:rsid w:val="00846742"/>
    <w:rsid w:val="00897ED7"/>
    <w:rsid w:val="008A7CC8"/>
    <w:rsid w:val="008C0413"/>
    <w:rsid w:val="008C5171"/>
    <w:rsid w:val="00972A1F"/>
    <w:rsid w:val="009738DC"/>
    <w:rsid w:val="009845F5"/>
    <w:rsid w:val="00A00108"/>
    <w:rsid w:val="00A00595"/>
    <w:rsid w:val="00A32145"/>
    <w:rsid w:val="00AC016B"/>
    <w:rsid w:val="00B90A68"/>
    <w:rsid w:val="00B97408"/>
    <w:rsid w:val="00B97FE1"/>
    <w:rsid w:val="00D166A8"/>
    <w:rsid w:val="00DA4E45"/>
    <w:rsid w:val="00DA5765"/>
    <w:rsid w:val="00DB7AE7"/>
    <w:rsid w:val="00E13632"/>
    <w:rsid w:val="00E46323"/>
    <w:rsid w:val="00E71C9A"/>
    <w:rsid w:val="00EA3B38"/>
    <w:rsid w:val="00EB216F"/>
    <w:rsid w:val="00ED2681"/>
    <w:rsid w:val="00ED42F3"/>
    <w:rsid w:val="00EF6BCA"/>
    <w:rsid w:val="00F14AB0"/>
    <w:rsid w:val="00F31061"/>
    <w:rsid w:val="00F55BA9"/>
    <w:rsid w:val="00F56AB7"/>
    <w:rsid w:val="00FA1D38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4820"/>
  <w15:chartTrackingRefBased/>
  <w15:docId w15:val="{66BCC7DE-71C0-4EB2-BD5A-B178DBCB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D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D7"/>
    <w:pPr>
      <w:spacing w:before="240" w:after="240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F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7ED7"/>
    <w:rPr>
      <w:rFonts w:cs="Arial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897E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7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ED7"/>
  </w:style>
  <w:style w:type="paragraph" w:styleId="Footer">
    <w:name w:val="footer"/>
    <w:basedOn w:val="Normal"/>
    <w:link w:val="FooterChar"/>
    <w:uiPriority w:val="99"/>
    <w:unhideWhenUsed/>
    <w:rsid w:val="00897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ED7"/>
  </w:style>
  <w:style w:type="character" w:styleId="Hyperlink">
    <w:name w:val="Hyperlink"/>
    <w:basedOn w:val="DefaultParagraphFont"/>
    <w:uiPriority w:val="99"/>
    <w:unhideWhenUsed/>
    <w:rsid w:val="00897E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E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B6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B6F0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B6F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nual.PayRaise@usd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428C-1A4C-49D0-A179-86C3CD491752}"/>
      </w:docPartPr>
      <w:docPartBody>
        <w:p w:rsidR="006D783C" w:rsidRDefault="00B972DB">
          <w:r w:rsidRPr="00797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DB"/>
    <w:rsid w:val="00033797"/>
    <w:rsid w:val="00207FD3"/>
    <w:rsid w:val="002C1F0F"/>
    <w:rsid w:val="004A33D2"/>
    <w:rsid w:val="005E2AB7"/>
    <w:rsid w:val="00686C1A"/>
    <w:rsid w:val="006D783C"/>
    <w:rsid w:val="00752A95"/>
    <w:rsid w:val="00800281"/>
    <w:rsid w:val="00846742"/>
    <w:rsid w:val="008C5171"/>
    <w:rsid w:val="00910C9A"/>
    <w:rsid w:val="009738DC"/>
    <w:rsid w:val="00A4776D"/>
    <w:rsid w:val="00B972DB"/>
    <w:rsid w:val="00C13BFA"/>
    <w:rsid w:val="00D50373"/>
    <w:rsid w:val="00E576D2"/>
    <w:rsid w:val="00F14AB0"/>
    <w:rsid w:val="00F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2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Raise Agency Status Report</vt:lpstr>
    </vt:vector>
  </TitlesOfParts>
  <Company>USDA/NFC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No. 79580, 2026 Annual Pay Raise - Pay Raise Agency Status Report</dc:title>
  <dc:subject/>
  <dc:creator>National Finance Center</dc:creator>
  <cp:keywords/>
  <dc:description/>
  <cp:lastModifiedBy>Erminger, Wyatt - OCFO-NFC</cp:lastModifiedBy>
  <cp:revision>3</cp:revision>
  <dcterms:created xsi:type="dcterms:W3CDTF">2025-12-08T20:43:00Z</dcterms:created>
  <dcterms:modified xsi:type="dcterms:W3CDTF">2025-12-11T20:44:00Z</dcterms:modified>
</cp:coreProperties>
</file>