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B6" w:rsidRDefault="00992E4D" w:rsidP="00992E4D">
      <w:pPr>
        <w:pStyle w:val="Heading1"/>
      </w:pPr>
      <w:r>
        <w:t>IRIS Web Video</w:t>
      </w:r>
    </w:p>
    <w:p w:rsidR="00992E4D" w:rsidRDefault="00992E4D" w:rsidP="00992E4D"/>
    <w:p w:rsidR="00992E4D" w:rsidRDefault="00F0211A" w:rsidP="00992E4D">
      <w:r>
        <w:t>Hello and welcome to the</w:t>
      </w:r>
      <w:r w:rsidR="00992E4D">
        <w:t xml:space="preserve"> introduction to IRIS Web. IRIS Web is the Web-based application for the National Finance Center’s Information and Research Inquiry System. </w:t>
      </w:r>
      <w:r w:rsidR="00992E4D" w:rsidRPr="00992E4D">
        <w:t>It provides immediate access to at least 1 calendar year of current and 5 years of historical personnel data and certain payroll document history. IRIS</w:t>
      </w:r>
      <w:r w:rsidR="00992E4D">
        <w:t xml:space="preserve"> Web</w:t>
      </w:r>
      <w:r w:rsidR="00992E4D" w:rsidRPr="00992E4D">
        <w:t xml:space="preserve"> is an inquiry system which allows Agencies to research payroll/personnel inquiries received from employees and other sources.</w:t>
      </w:r>
    </w:p>
    <w:p w:rsidR="00992E4D" w:rsidRDefault="00992E4D" w:rsidP="00992E4D">
      <w:r>
        <w:t>In this video we will take a brief look at some of the differences and advantages that IRIS Web has over the classic mainframe application. You begin by accessing IRIS Web through any modern Web browser, and navigating to the application URL. IRIS Web supports all modern Web browsers, specifically Internet Explorer 9 and above, Chrome, Firefox, and Safari.</w:t>
      </w:r>
    </w:p>
    <w:p w:rsidR="005C509C" w:rsidRDefault="005C509C" w:rsidP="00992E4D">
      <w:r>
        <w:t>To begin, you will need to read and accept the Government notice that states you will only use this application in an official capacity.</w:t>
      </w:r>
    </w:p>
    <w:p w:rsidR="00992E4D" w:rsidRDefault="00992E4D" w:rsidP="00992E4D">
      <w:r>
        <w:t>Once you reach the log in screen</w:t>
      </w:r>
      <w:r w:rsidR="00F0211A">
        <w:t xml:space="preserve">, you will begin by entering </w:t>
      </w:r>
      <w:r>
        <w:t>your user ID and password, as well as selecting the database that you wish to access. Please note, you will only be able to access those databases that you have been granted access to by your Agency’s Security Officer.</w:t>
      </w:r>
    </w:p>
    <w:p w:rsidR="00631F0E" w:rsidRDefault="00631F0E" w:rsidP="00992E4D">
      <w:r>
        <w:t>After successfully logging in, you can enter a valid social security number and IRIS Screen number to directly access the data you are attempting to research. If you are new to how IRIS works, you can view a list of available data types, or screen series below.</w:t>
      </w:r>
    </w:p>
    <w:p w:rsidR="00631F0E" w:rsidRDefault="00631F0E" w:rsidP="00992E4D">
      <w:r>
        <w:t xml:space="preserve">Selecting one of these data types will </w:t>
      </w:r>
      <w:r w:rsidR="00F836D9">
        <w:t>allow you to navigate</w:t>
      </w:r>
      <w:r>
        <w:t xml:space="preserve"> to that screen series but </w:t>
      </w:r>
      <w:proofErr w:type="gramStart"/>
      <w:r>
        <w:t>you</w:t>
      </w:r>
      <w:proofErr w:type="gramEnd"/>
      <w:r>
        <w:t xml:space="preserve"> will still need to enter a valid social security number and either enter a screen number or choose an appropriate screen name from the menu.</w:t>
      </w:r>
    </w:p>
    <w:p w:rsidR="00631F0E" w:rsidRDefault="00631F0E" w:rsidP="00992E4D">
      <w:r>
        <w:t>IRIS Web, while visually different, provides access to all the same data as the mainframe application but provides better menu and screen data organization</w:t>
      </w:r>
      <w:r w:rsidR="005300AE">
        <w:t xml:space="preserve"> to make finding information easier</w:t>
      </w:r>
      <w:r>
        <w:t>.</w:t>
      </w:r>
      <w:r w:rsidR="00BD0E5A">
        <w:t xml:space="preserve"> </w:t>
      </w:r>
      <w:r w:rsidR="00BD0E5A" w:rsidRPr="009E0E2A">
        <w:t>Some fields have also been updated to show the literal information instead of just the code. For instance, the Location Code field displays the location code and the literal location, such as Washington D.C., instead of just the location code of 4.</w:t>
      </w:r>
    </w:p>
    <w:p w:rsidR="00631F0E" w:rsidRDefault="00975487" w:rsidP="00992E4D">
      <w:r>
        <w:t>Each series</w:t>
      </w:r>
      <w:r w:rsidR="00DB0DA2">
        <w:t xml:space="preserve"> within IRIS Web is complete with its own menu of screens that expand to provide data specific to that series, and organizes it based upon a common category of data.</w:t>
      </w:r>
    </w:p>
    <w:p w:rsidR="00DB0DA2" w:rsidRDefault="00DB0DA2" w:rsidP="00992E4D">
      <w:r>
        <w:t>In the 100, or Current Data series, we have menu options for switching series, personnel data, taxes, payments, benefits, separation data, leave data, current history, and extras; which includes access to screens such as the Old Security Number Inquiry (131), Processing Indicators (144), Demonstration Project Data (145), and Building Locator Inquiry (146) screens.</w:t>
      </w:r>
    </w:p>
    <w:p w:rsidR="00DB0DA2" w:rsidRDefault="00DB0DA2" w:rsidP="00992E4D">
      <w:r>
        <w:t>You’ll notice as we look at the various categories that a set of numbers accompany each screen name. This is IRIS Web’s internal reference to the IRIS Mainframe screen name. Let’s begin by selecting the personnel data category, and viewing the Salary Data, or 101 screen.</w:t>
      </w:r>
    </w:p>
    <w:p w:rsidR="00992E4D" w:rsidRDefault="00286CEE" w:rsidP="00992E4D">
      <w:r>
        <w:lastRenderedPageBreak/>
        <w:t xml:space="preserve">The Salary Data, or 101 Screen, </w:t>
      </w:r>
      <w:r w:rsidRPr="00286CEE">
        <w:t xml:space="preserve">is the main screen used to validate transaction </w:t>
      </w:r>
      <w:r>
        <w:t xml:space="preserve">data </w:t>
      </w:r>
      <w:r w:rsidRPr="00286CEE">
        <w:t>entered in</w:t>
      </w:r>
      <w:r>
        <w:t>to</w:t>
      </w:r>
      <w:r w:rsidRPr="00286CEE">
        <w:t xml:space="preserve"> the HR system. It consist</w:t>
      </w:r>
      <w:r>
        <w:t>s</w:t>
      </w:r>
      <w:r w:rsidRPr="00286CEE">
        <w:t xml:space="preserve"> of position and salary information</w:t>
      </w:r>
      <w:r>
        <w:t xml:space="preserve"> and</w:t>
      </w:r>
      <w:r w:rsidRPr="00286CEE">
        <w:t xml:space="preserve"> provides the most recent document</w:t>
      </w:r>
      <w:r>
        <w:t>s</w:t>
      </w:r>
      <w:r w:rsidRPr="00286CEE">
        <w:t xml:space="preserve"> and action processed.</w:t>
      </w:r>
    </w:p>
    <w:p w:rsidR="00286CEE" w:rsidRDefault="00286CEE" w:rsidP="00992E4D">
      <w:r>
        <w:t xml:space="preserve">Just as the menus have been organized to group screens with similar data, each IRIS Web screen has been organized into individual “cards” that provide </w:t>
      </w:r>
      <w:proofErr w:type="gramStart"/>
      <w:r>
        <w:t>similar</w:t>
      </w:r>
      <w:r w:rsidR="005300AE">
        <w:t>,</w:t>
      </w:r>
      <w:proofErr w:type="gramEnd"/>
      <w:r w:rsidR="005300AE">
        <w:t xml:space="preserve"> or relevant</w:t>
      </w:r>
      <w:r>
        <w:t xml:space="preserve"> data. For instance, under the Locality Information card, we can find all the relevant locality information for an employee such as the Organizational Structure Code, Department Code, Location Code, and more.</w:t>
      </w:r>
    </w:p>
    <w:p w:rsidR="00286CEE" w:rsidRDefault="00286CEE" w:rsidP="00286CEE">
      <w:r>
        <w:t xml:space="preserve">If you are unsure of what a specific field means, or want to know where else you can find that data within IRIS Web, you can view a definition of that field by selecting the field name. Here we can see what data the Scheduled Salary field represents, as well as the other IRIS screens that the Scheduled Salary </w:t>
      </w:r>
      <w:r w:rsidR="003A7B35">
        <w:t>field is on. Also included, is a link to view the Web-based procedure manual in case you need to research specific information beyond the field definition.</w:t>
      </w:r>
    </w:p>
    <w:p w:rsidR="00B6200A" w:rsidRDefault="00B6200A" w:rsidP="00286CEE">
      <w:r>
        <w:t>Next, let’s view the Salary Data Transaction, or 201 screen, to view any other payroll documents that have run.</w:t>
      </w:r>
    </w:p>
    <w:p w:rsidR="00B6200A" w:rsidRDefault="00B6200A" w:rsidP="00B6200A">
      <w:r>
        <w:t>As you may know, the Salary Data Transaction screen is an extension of the Salary Data screen and provides the same information, but over multiple historic records. By selecting the left or right arrows, or entering the specific record number in the Current Record field, you can view each record of a payroll document that has been processed for the employee that you are currently viewing.</w:t>
      </w:r>
    </w:p>
    <w:p w:rsidR="00B6200A" w:rsidRDefault="00B6200A" w:rsidP="00B6200A">
      <w:r>
        <w:t>After viewing a specific record and finding the</w:t>
      </w:r>
      <w:r w:rsidR="001D2207">
        <w:t xml:space="preserve"> salary</w:t>
      </w:r>
      <w:r>
        <w:t xml:space="preserve"> data we were researching, </w:t>
      </w:r>
      <w:r w:rsidR="005300AE">
        <w:t>we’ll</w:t>
      </w:r>
      <w:r>
        <w:t xml:space="preserve"> assume</w:t>
      </w:r>
      <w:r w:rsidR="005300AE">
        <w:t xml:space="preserve"> for the sake of demonstration</w:t>
      </w:r>
      <w:r>
        <w:t xml:space="preserve"> that we </w:t>
      </w:r>
      <w:r w:rsidR="001D2207">
        <w:t>want to find out some more information associated with this record. If we select another set of data, or IRIS screen where that same record exists, we can navigate directly to that record without losing our place.</w:t>
      </w:r>
    </w:p>
    <w:p w:rsidR="001D2207" w:rsidRDefault="001D2207" w:rsidP="00B6200A">
      <w:r>
        <w:t xml:space="preserve">You’ll see that I’m currently on record 2, within the Salary Data Transaction screen and if I navigate to the Thrift Savings Data Transaction, or </w:t>
      </w:r>
      <w:r w:rsidR="005300AE">
        <w:t xml:space="preserve">the </w:t>
      </w:r>
      <w:r>
        <w:t>218 screen, I’m still on record 2.</w:t>
      </w:r>
      <w:r w:rsidR="00E85B83">
        <w:t xml:space="preserve"> This will save time in researching data across multiple screens without having to page back through to find the correct record for your research.</w:t>
      </w:r>
    </w:p>
    <w:p w:rsidR="00E85B83" w:rsidRDefault="00E85B83" w:rsidP="00B6200A">
      <w:r>
        <w:t xml:space="preserve">One menu that we </w:t>
      </w:r>
      <w:proofErr w:type="gramStart"/>
      <w:r>
        <w:t>haven’t</w:t>
      </w:r>
      <w:proofErr w:type="gramEnd"/>
      <w:r>
        <w:t xml:space="preserve"> touched on yet, is the drop down menu at the top of the screen. In this menu you will find options to return to the home screen, where the data types for IRIS Web were originally displayed, </w:t>
      </w:r>
      <w:r w:rsidR="005300AE">
        <w:t>a</w:t>
      </w:r>
      <w:r>
        <w:t xml:space="preserve"> search option, an option to switch the current database that you are logged into, IRIS Web’s help documentation, contact information, and an option to log out of your current session. Let’s look at a few of these options now.</w:t>
      </w:r>
    </w:p>
    <w:p w:rsidR="00AA79DA" w:rsidRDefault="00E85B83" w:rsidP="00B6200A">
      <w:r>
        <w:t xml:space="preserve">The name search, or search option is very helpful in researching employees where you may not know their exact social security number. Selecting this option will allow you to enter an employee’s last, first, </w:t>
      </w:r>
      <w:r w:rsidR="00AA79DA">
        <w:t>and/or middle name. You don’t have to enter in the whole name, if you want to see a list of similarly matched names.</w:t>
      </w:r>
    </w:p>
    <w:p w:rsidR="00AA79DA" w:rsidRDefault="00AA79DA" w:rsidP="00B6200A">
      <w:bookmarkStart w:id="0" w:name="_GoBack"/>
      <w:bookmarkEnd w:id="0"/>
      <w:r>
        <w:t>Once you complete a field and select the search button, you will see a list of returned search results. We can find which employee we were trying to research and enter the screen number to view that data set.</w:t>
      </w:r>
    </w:p>
    <w:p w:rsidR="00AA79DA" w:rsidRDefault="00AA79DA" w:rsidP="00B6200A">
      <w:r>
        <w:lastRenderedPageBreak/>
        <w:t>You will see next to the screen name, the name of the employee as well as their Agency code displayed. If an employee has records for multiple Agencies, you can switch the Agency that you are viewing by selecting the employee’s name and then selecting the appropriate Agency code.</w:t>
      </w:r>
    </w:p>
    <w:p w:rsidR="00AA79DA" w:rsidRDefault="00AA79DA" w:rsidP="00B6200A">
      <w:r>
        <w:t>Another option in the top menu, is the Switch DB or Switch Database option. Selecting this option will allow you to switch the database that you are currently logged into without having to log out and back in again. Please note though, you will only be able to log into databases that you have been granted access to by your Agency Security Officer.</w:t>
      </w:r>
    </w:p>
    <w:p w:rsidR="00E85B83" w:rsidRDefault="00AA79DA" w:rsidP="00B6200A">
      <w:r>
        <w:t xml:space="preserve">If you have any questions on how IRIS Web works, </w:t>
      </w:r>
      <w:r w:rsidR="005300AE">
        <w:t>you can</w:t>
      </w:r>
      <w:r>
        <w:t xml:space="preserve"> use the Help menu option from the top menu to view IRIS Web’s online help documentation.</w:t>
      </w:r>
    </w:p>
    <w:p w:rsidR="00AA79DA" w:rsidRPr="00286CEE" w:rsidRDefault="00AA79DA" w:rsidP="00B6200A">
      <w:r>
        <w:t>That concludes our overview video on IRIS Web, and on behalf of the National Finance Center I thank you for taking the time to watch.</w:t>
      </w:r>
    </w:p>
    <w:sectPr w:rsidR="00AA79DA" w:rsidRPr="0028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4D"/>
    <w:rsid w:val="001D2207"/>
    <w:rsid w:val="00206DEB"/>
    <w:rsid w:val="0027786A"/>
    <w:rsid w:val="00286CEE"/>
    <w:rsid w:val="003A7B35"/>
    <w:rsid w:val="005300AE"/>
    <w:rsid w:val="005C509C"/>
    <w:rsid w:val="00631F0E"/>
    <w:rsid w:val="006B51B6"/>
    <w:rsid w:val="00975487"/>
    <w:rsid w:val="00992E4D"/>
    <w:rsid w:val="009E0E2A"/>
    <w:rsid w:val="00AA79DA"/>
    <w:rsid w:val="00B6200A"/>
    <w:rsid w:val="00BD0E5A"/>
    <w:rsid w:val="00DB0DA2"/>
    <w:rsid w:val="00E85B83"/>
    <w:rsid w:val="00F0211A"/>
    <w:rsid w:val="00F8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3639"/>
  <w15:chartTrackingRefBased/>
  <w15:docId w15:val="{3AFD2FC3-865E-4118-8304-3FFA484C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E4D"/>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021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4D"/>
    <w:rPr>
      <w:rFonts w:asciiTheme="majorHAnsi" w:eastAsiaTheme="majorEastAsia" w:hAnsiTheme="majorHAnsi" w:cstheme="majorBidi"/>
      <w:sz w:val="32"/>
      <w:szCs w:val="32"/>
    </w:rPr>
  </w:style>
  <w:style w:type="paragraph" w:styleId="Quote">
    <w:name w:val="Quote"/>
    <w:basedOn w:val="Normal"/>
    <w:next w:val="Normal"/>
    <w:link w:val="QuoteChar"/>
    <w:uiPriority w:val="29"/>
    <w:qFormat/>
    <w:rsid w:val="00286C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86CEE"/>
    <w:rPr>
      <w:i/>
      <w:iCs/>
      <w:color w:val="404040" w:themeColor="text1" w:themeTint="BF"/>
    </w:rPr>
  </w:style>
  <w:style w:type="character" w:customStyle="1" w:styleId="Heading2Char">
    <w:name w:val="Heading 2 Char"/>
    <w:basedOn w:val="DefaultParagraphFont"/>
    <w:link w:val="Heading2"/>
    <w:uiPriority w:val="9"/>
    <w:rsid w:val="00F0211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IRIS Web Introduction</vt:lpstr>
    </vt:vector>
  </TitlesOfParts>
  <Company>USDA/NFC</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Web Introduction</dc:title>
  <dc:subject/>
  <dc:creator>Stewart, Jeffrey - OCFO</dc:creator>
  <cp:keywords/>
  <dc:description/>
  <cp:lastModifiedBy>Stewart, Jeffrey - OCFO</cp:lastModifiedBy>
  <cp:revision>2</cp:revision>
  <dcterms:created xsi:type="dcterms:W3CDTF">2018-04-27T16:11:00Z</dcterms:created>
  <dcterms:modified xsi:type="dcterms:W3CDTF">2018-04-27T16:11:00Z</dcterms:modified>
</cp:coreProperties>
</file>